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488DE" w14:textId="7B9527CA" w:rsidR="00C974CF" w:rsidRPr="00C974CF" w:rsidRDefault="002C32A9" w:rsidP="002C32A9">
      <w:pPr>
        <w:spacing w:after="0" w:line="360" w:lineRule="auto"/>
        <w:jc w:val="center"/>
        <w:rPr>
          <w:b/>
          <w:bCs/>
          <w:sz w:val="32"/>
          <w:szCs w:val="32"/>
          <w:lang w:val="nl-NL"/>
        </w:rPr>
      </w:pPr>
      <w:r>
        <w:rPr>
          <w:noProof/>
          <w:sz w:val="32"/>
          <w:szCs w:val="32"/>
        </w:rPr>
        <w:drawing>
          <wp:inline distT="0" distB="0" distL="0" distR="0" wp14:anchorId="24245DB5" wp14:editId="222B9CD5">
            <wp:extent cx="3076575" cy="771525"/>
            <wp:effectExtent l="0" t="0" r="0" b="0"/>
            <wp:docPr id="100001" name="Afbeelding 10000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
                    <a:stretch>
                      <a:fillRect/>
                    </a:stretch>
                  </pic:blipFill>
                  <pic:spPr>
                    <a:xfrm>
                      <a:off x="0" y="0"/>
                      <a:ext cx="3076575" cy="771525"/>
                    </a:xfrm>
                    <a:prstGeom prst="rect">
                      <a:avLst/>
                    </a:prstGeom>
                  </pic:spPr>
                </pic:pic>
              </a:graphicData>
            </a:graphic>
          </wp:inline>
        </w:drawing>
      </w:r>
      <w:r w:rsidR="00C974CF" w:rsidRPr="00C974CF">
        <w:rPr>
          <w:b/>
          <w:bCs/>
          <w:sz w:val="32"/>
          <w:szCs w:val="32"/>
          <w:lang w:val="nl-NL"/>
        </w:rPr>
        <w:t xml:space="preserve"> </w:t>
      </w:r>
    </w:p>
    <w:p w14:paraId="139368E5" w14:textId="77777777" w:rsidR="00C974CF" w:rsidRPr="00C974CF" w:rsidRDefault="00C974CF" w:rsidP="002C32A9">
      <w:pPr>
        <w:spacing w:after="0" w:line="360" w:lineRule="auto"/>
        <w:jc w:val="center"/>
        <w:rPr>
          <w:b/>
          <w:bCs/>
          <w:sz w:val="32"/>
          <w:szCs w:val="32"/>
          <w:lang w:val="nl-NL"/>
        </w:rPr>
      </w:pPr>
      <w:proofErr w:type="spellStart"/>
      <w:r w:rsidRPr="00C974CF">
        <w:rPr>
          <w:b/>
          <w:bCs/>
          <w:sz w:val="32"/>
          <w:szCs w:val="32"/>
          <w:lang w:val="nl-NL"/>
        </w:rPr>
        <w:t>Targa</w:t>
      </w:r>
      <w:proofErr w:type="spellEnd"/>
      <w:r w:rsidRPr="00C974CF">
        <w:rPr>
          <w:b/>
          <w:bCs/>
          <w:sz w:val="32"/>
          <w:szCs w:val="32"/>
          <w:lang w:val="nl-NL"/>
        </w:rPr>
        <w:t xml:space="preserve"> </w:t>
      </w:r>
      <w:proofErr w:type="spellStart"/>
      <w:r w:rsidRPr="00C974CF">
        <w:rPr>
          <w:b/>
          <w:bCs/>
          <w:sz w:val="32"/>
          <w:szCs w:val="32"/>
          <w:lang w:val="nl-NL"/>
        </w:rPr>
        <w:t>Telematics</w:t>
      </w:r>
      <w:proofErr w:type="spellEnd"/>
      <w:r w:rsidRPr="00C974CF">
        <w:rPr>
          <w:b/>
          <w:bCs/>
          <w:sz w:val="32"/>
          <w:szCs w:val="32"/>
          <w:lang w:val="nl-NL"/>
        </w:rPr>
        <w:t xml:space="preserve"> gaat meerjar</w:t>
      </w:r>
      <w:r w:rsidR="006D382E">
        <w:rPr>
          <w:b/>
          <w:bCs/>
          <w:sz w:val="32"/>
          <w:szCs w:val="32"/>
          <w:lang w:val="nl-NL"/>
        </w:rPr>
        <w:t xml:space="preserve">ig </w:t>
      </w:r>
      <w:r w:rsidRPr="00C974CF">
        <w:rPr>
          <w:b/>
          <w:bCs/>
          <w:sz w:val="32"/>
          <w:szCs w:val="32"/>
          <w:lang w:val="nl-NL"/>
        </w:rPr>
        <w:t>contract aan met TomTom</w:t>
      </w:r>
      <w:r w:rsidR="006D382E">
        <w:rPr>
          <w:b/>
          <w:bCs/>
          <w:sz w:val="32"/>
          <w:szCs w:val="32"/>
          <w:lang w:val="nl-NL"/>
        </w:rPr>
        <w:t xml:space="preserve"> </w:t>
      </w:r>
    </w:p>
    <w:p w14:paraId="192BCE2B" w14:textId="34390B36" w:rsidR="00C974CF" w:rsidRPr="00C974CF" w:rsidRDefault="0072424A" w:rsidP="002C32A9">
      <w:pPr>
        <w:spacing w:after="0" w:line="360" w:lineRule="auto"/>
        <w:jc w:val="center"/>
        <w:rPr>
          <w:rFonts w:eastAsia="Calibri"/>
          <w:i/>
          <w:iCs/>
          <w:sz w:val="24"/>
          <w:szCs w:val="24"/>
          <w:lang w:val="nl-NL"/>
        </w:rPr>
      </w:pPr>
      <w:r>
        <w:rPr>
          <w:rFonts w:eastAsia="Calibri"/>
          <w:i/>
          <w:iCs/>
          <w:sz w:val="24"/>
          <w:szCs w:val="24"/>
          <w:lang w:val="nl-NL"/>
        </w:rPr>
        <w:t xml:space="preserve">TomTom </w:t>
      </w:r>
      <w:proofErr w:type="spellStart"/>
      <w:r>
        <w:rPr>
          <w:rFonts w:eastAsia="Calibri"/>
          <w:i/>
          <w:iCs/>
          <w:sz w:val="24"/>
          <w:szCs w:val="24"/>
          <w:lang w:val="nl-NL"/>
        </w:rPr>
        <w:t>Maps</w:t>
      </w:r>
      <w:proofErr w:type="spellEnd"/>
      <w:r w:rsidR="006D382E">
        <w:rPr>
          <w:rFonts w:eastAsia="Calibri"/>
          <w:i/>
          <w:iCs/>
          <w:sz w:val="24"/>
          <w:szCs w:val="24"/>
          <w:lang w:val="nl-NL"/>
        </w:rPr>
        <w:t xml:space="preserve"> </w:t>
      </w:r>
      <w:proofErr w:type="spellStart"/>
      <w:r w:rsidR="006D382E">
        <w:rPr>
          <w:rFonts w:eastAsia="Calibri"/>
          <w:i/>
          <w:iCs/>
          <w:sz w:val="24"/>
          <w:szCs w:val="24"/>
          <w:lang w:val="nl-NL"/>
        </w:rPr>
        <w:t>API’s</w:t>
      </w:r>
      <w:proofErr w:type="spellEnd"/>
      <w:r w:rsidR="006D382E">
        <w:rPr>
          <w:rFonts w:eastAsia="Calibri"/>
          <w:i/>
          <w:iCs/>
          <w:sz w:val="24"/>
          <w:szCs w:val="24"/>
          <w:lang w:val="nl-NL"/>
        </w:rPr>
        <w:t xml:space="preserve"> versterken </w:t>
      </w:r>
      <w:r w:rsidR="00C974CF" w:rsidRPr="00C974CF">
        <w:rPr>
          <w:rFonts w:eastAsia="Calibri"/>
          <w:i/>
          <w:iCs/>
          <w:sz w:val="24"/>
          <w:szCs w:val="24"/>
          <w:lang w:val="nl-NL"/>
        </w:rPr>
        <w:t xml:space="preserve">het voertuigbeheer en de slimme mobiliteitsoplossingen van </w:t>
      </w:r>
      <w:proofErr w:type="spellStart"/>
      <w:r w:rsidR="00C974CF" w:rsidRPr="00C974CF">
        <w:rPr>
          <w:rFonts w:eastAsia="Calibri"/>
          <w:i/>
          <w:iCs/>
          <w:sz w:val="24"/>
          <w:szCs w:val="24"/>
          <w:lang w:val="nl-NL"/>
        </w:rPr>
        <w:t>Targa</w:t>
      </w:r>
      <w:proofErr w:type="spellEnd"/>
      <w:r w:rsidR="00C974CF" w:rsidRPr="00C974CF">
        <w:rPr>
          <w:rFonts w:eastAsia="Calibri"/>
          <w:i/>
          <w:iCs/>
          <w:sz w:val="24"/>
          <w:szCs w:val="24"/>
          <w:lang w:val="nl-NL"/>
        </w:rPr>
        <w:t xml:space="preserve"> </w:t>
      </w:r>
      <w:proofErr w:type="spellStart"/>
      <w:r w:rsidR="00C974CF" w:rsidRPr="00C974CF">
        <w:rPr>
          <w:rFonts w:eastAsia="Calibri"/>
          <w:i/>
          <w:iCs/>
          <w:sz w:val="24"/>
          <w:szCs w:val="24"/>
          <w:lang w:val="nl-NL"/>
        </w:rPr>
        <w:t>Telematics</w:t>
      </w:r>
      <w:proofErr w:type="spellEnd"/>
      <w:r w:rsidR="00C974CF" w:rsidRPr="00C974CF">
        <w:rPr>
          <w:rFonts w:eastAsia="Calibri"/>
          <w:i/>
          <w:iCs/>
          <w:sz w:val="24"/>
          <w:szCs w:val="24"/>
          <w:lang w:val="nl-NL"/>
        </w:rPr>
        <w:t xml:space="preserve"> </w:t>
      </w:r>
    </w:p>
    <w:p w14:paraId="40910B35" w14:textId="77777777" w:rsidR="00C974CF" w:rsidRPr="00C974CF" w:rsidRDefault="00C974CF" w:rsidP="002C32A9">
      <w:pPr>
        <w:spacing w:after="0" w:line="360" w:lineRule="auto"/>
        <w:jc w:val="both"/>
        <w:rPr>
          <w:rFonts w:eastAsia="Calibri" w:cstheme="minorHAnsi"/>
          <w:i/>
          <w:sz w:val="24"/>
          <w:lang w:val="nl-NL"/>
        </w:rPr>
      </w:pPr>
    </w:p>
    <w:p w14:paraId="1767C3F4" w14:textId="042BF14B" w:rsidR="00C974CF" w:rsidRPr="002C32A9" w:rsidRDefault="00C974CF" w:rsidP="002C32A9">
      <w:pPr>
        <w:spacing w:after="0" w:line="360" w:lineRule="auto"/>
        <w:rPr>
          <w:color w:val="000000" w:themeColor="text1"/>
          <w:sz w:val="20"/>
          <w:szCs w:val="20"/>
          <w:lang w:val="nl-NL"/>
        </w:rPr>
      </w:pPr>
      <w:r w:rsidRPr="002C32A9">
        <w:rPr>
          <w:b/>
          <w:bCs/>
          <w:sz w:val="20"/>
          <w:szCs w:val="20"/>
          <w:lang w:val="nl-NL"/>
        </w:rPr>
        <w:t xml:space="preserve">Amsterdam, </w:t>
      </w:r>
      <w:r w:rsidRPr="002C32A9">
        <w:rPr>
          <w:b/>
          <w:bCs/>
          <w:color w:val="000000" w:themeColor="text1"/>
          <w:sz w:val="20"/>
          <w:szCs w:val="20"/>
          <w:lang w:val="nl-NL"/>
        </w:rPr>
        <w:t>12 november 2020</w:t>
      </w:r>
      <w:r w:rsidRPr="002C32A9">
        <w:rPr>
          <w:color w:val="000000" w:themeColor="text1"/>
          <w:sz w:val="20"/>
          <w:szCs w:val="20"/>
          <w:lang w:val="nl-NL"/>
        </w:rPr>
        <w:t xml:space="preserve"> </w:t>
      </w:r>
      <w:r w:rsidR="006D382E" w:rsidRPr="002C32A9">
        <w:rPr>
          <w:color w:val="000000" w:themeColor="text1"/>
          <w:sz w:val="20"/>
          <w:szCs w:val="20"/>
          <w:lang w:val="nl-NL"/>
        </w:rPr>
        <w:t xml:space="preserve">– </w:t>
      </w:r>
      <w:r w:rsidRPr="002C32A9">
        <w:rPr>
          <w:color w:val="000000" w:themeColor="text1"/>
          <w:sz w:val="20"/>
          <w:szCs w:val="20"/>
          <w:lang w:val="nl-NL"/>
        </w:rPr>
        <w:t>TomTom (</w:t>
      </w:r>
      <w:hyperlink r:id="rId5" w:history="1">
        <w:r w:rsidRPr="002C32A9">
          <w:rPr>
            <w:rStyle w:val="Hyperlink"/>
            <w:rFonts w:cstheme="minorBidi"/>
            <w:sz w:val="20"/>
            <w:szCs w:val="20"/>
            <w:lang w:val="nl-NL"/>
          </w:rPr>
          <w:t>TOM2</w:t>
        </w:r>
      </w:hyperlink>
      <w:r w:rsidRPr="002C32A9">
        <w:rPr>
          <w:color w:val="000000" w:themeColor="text1"/>
          <w:sz w:val="20"/>
          <w:szCs w:val="20"/>
          <w:lang w:val="nl-NL"/>
        </w:rPr>
        <w:t xml:space="preserve">), de specialist op het gebied van locatietechnologie, </w:t>
      </w:r>
      <w:r w:rsidR="00A85288" w:rsidRPr="002C32A9">
        <w:rPr>
          <w:color w:val="000000" w:themeColor="text1"/>
          <w:sz w:val="20"/>
          <w:szCs w:val="20"/>
          <w:lang w:val="nl-NL"/>
        </w:rPr>
        <w:t>gaat een nieuwe meerjarige overeenkomst aan met</w:t>
      </w:r>
      <w:r w:rsidRPr="002C32A9">
        <w:rPr>
          <w:color w:val="000000" w:themeColor="text1"/>
          <w:sz w:val="20"/>
          <w:szCs w:val="20"/>
          <w:lang w:val="nl-NL"/>
        </w:rPr>
        <w:t xml:space="preserve"> </w:t>
      </w:r>
      <w:proofErr w:type="spellStart"/>
      <w:r w:rsidRPr="002C32A9">
        <w:rPr>
          <w:color w:val="000000" w:themeColor="text1"/>
          <w:sz w:val="20"/>
          <w:szCs w:val="20"/>
          <w:lang w:val="nl-NL"/>
        </w:rPr>
        <w:t>Targa</w:t>
      </w:r>
      <w:proofErr w:type="spellEnd"/>
      <w:r w:rsidRPr="002C32A9">
        <w:rPr>
          <w:color w:val="000000" w:themeColor="text1"/>
          <w:sz w:val="20"/>
          <w:szCs w:val="20"/>
          <w:lang w:val="nl-NL"/>
        </w:rPr>
        <w:t xml:space="preserve"> </w:t>
      </w:r>
      <w:proofErr w:type="spellStart"/>
      <w:r w:rsidRPr="002C32A9">
        <w:rPr>
          <w:color w:val="000000" w:themeColor="text1"/>
          <w:sz w:val="20"/>
          <w:szCs w:val="20"/>
          <w:lang w:val="nl-NL"/>
        </w:rPr>
        <w:t>Telematics</w:t>
      </w:r>
      <w:proofErr w:type="spellEnd"/>
      <w:r w:rsidRPr="002C32A9">
        <w:rPr>
          <w:color w:val="000000" w:themeColor="text1"/>
          <w:sz w:val="20"/>
          <w:szCs w:val="20"/>
          <w:lang w:val="nl-NL"/>
        </w:rPr>
        <w:t xml:space="preserve">, een IT-bedrijf met twintig jaar ervaring op het gebied van </w:t>
      </w:r>
      <w:proofErr w:type="spellStart"/>
      <w:r w:rsidRPr="002C32A9">
        <w:rPr>
          <w:color w:val="000000" w:themeColor="text1"/>
          <w:sz w:val="20"/>
          <w:szCs w:val="20"/>
          <w:lang w:val="nl-NL"/>
        </w:rPr>
        <w:t>connected</w:t>
      </w:r>
      <w:proofErr w:type="spellEnd"/>
      <w:r w:rsidRPr="002C32A9">
        <w:rPr>
          <w:color w:val="000000" w:themeColor="text1"/>
          <w:sz w:val="20"/>
          <w:szCs w:val="20"/>
          <w:lang w:val="nl-NL"/>
        </w:rPr>
        <w:t xml:space="preserve"> voertuigen. </w:t>
      </w:r>
      <w:proofErr w:type="spellStart"/>
      <w:r w:rsidR="0072424A" w:rsidRPr="002C32A9">
        <w:rPr>
          <w:color w:val="000000" w:themeColor="text1"/>
          <w:sz w:val="20"/>
          <w:szCs w:val="20"/>
          <w:lang w:val="nl-NL"/>
        </w:rPr>
        <w:t>TomTom’s</w:t>
      </w:r>
      <w:proofErr w:type="spellEnd"/>
      <w:r w:rsidRPr="002C32A9">
        <w:rPr>
          <w:color w:val="000000" w:themeColor="text1"/>
          <w:sz w:val="20"/>
          <w:szCs w:val="20"/>
          <w:lang w:val="nl-NL"/>
        </w:rPr>
        <w:t xml:space="preserve"> </w:t>
      </w:r>
      <w:hyperlink r:id="rId6" w:history="1">
        <w:proofErr w:type="spellStart"/>
        <w:r w:rsidR="0072424A" w:rsidRPr="002C32A9">
          <w:rPr>
            <w:rStyle w:val="Hyperlink"/>
            <w:rFonts w:cstheme="minorBidi"/>
            <w:sz w:val="20"/>
            <w:szCs w:val="20"/>
            <w:lang w:val="nl-NL"/>
          </w:rPr>
          <w:t>Maps</w:t>
        </w:r>
        <w:proofErr w:type="spellEnd"/>
        <w:r w:rsidRPr="002C32A9">
          <w:rPr>
            <w:rStyle w:val="Hyperlink"/>
            <w:rFonts w:cstheme="minorBidi"/>
            <w:sz w:val="20"/>
            <w:szCs w:val="20"/>
            <w:lang w:val="nl-NL"/>
          </w:rPr>
          <w:t xml:space="preserve"> </w:t>
        </w:r>
        <w:proofErr w:type="spellStart"/>
        <w:r w:rsidRPr="002C32A9">
          <w:rPr>
            <w:rStyle w:val="Hyperlink"/>
            <w:rFonts w:cstheme="minorBidi"/>
            <w:sz w:val="20"/>
            <w:szCs w:val="20"/>
            <w:lang w:val="nl-NL"/>
          </w:rPr>
          <w:t>API’s</w:t>
        </w:r>
        <w:proofErr w:type="spellEnd"/>
      </w:hyperlink>
      <w:r w:rsidRPr="002C32A9">
        <w:rPr>
          <w:color w:val="000000" w:themeColor="text1"/>
          <w:sz w:val="20"/>
          <w:szCs w:val="20"/>
          <w:lang w:val="nl-NL"/>
        </w:rPr>
        <w:t xml:space="preserve"> </w:t>
      </w:r>
      <w:r w:rsidR="00A85288" w:rsidRPr="002C32A9">
        <w:rPr>
          <w:color w:val="000000" w:themeColor="text1"/>
          <w:sz w:val="20"/>
          <w:szCs w:val="20"/>
          <w:lang w:val="nl-NL"/>
        </w:rPr>
        <w:t xml:space="preserve">worden </w:t>
      </w:r>
      <w:r w:rsidRPr="002C32A9">
        <w:rPr>
          <w:color w:val="000000" w:themeColor="text1"/>
          <w:sz w:val="20"/>
          <w:szCs w:val="20"/>
          <w:lang w:val="nl-NL"/>
        </w:rPr>
        <w:t xml:space="preserve">door </w:t>
      </w:r>
      <w:proofErr w:type="spellStart"/>
      <w:r w:rsidRPr="002C32A9">
        <w:rPr>
          <w:color w:val="000000" w:themeColor="text1"/>
          <w:sz w:val="20"/>
          <w:szCs w:val="20"/>
          <w:lang w:val="nl-NL"/>
        </w:rPr>
        <w:t>Targa</w:t>
      </w:r>
      <w:proofErr w:type="spellEnd"/>
      <w:r w:rsidRPr="002C32A9">
        <w:rPr>
          <w:color w:val="000000" w:themeColor="text1"/>
          <w:sz w:val="20"/>
          <w:szCs w:val="20"/>
          <w:lang w:val="nl-NL"/>
        </w:rPr>
        <w:t xml:space="preserve"> </w:t>
      </w:r>
      <w:proofErr w:type="spellStart"/>
      <w:r w:rsidRPr="002C32A9">
        <w:rPr>
          <w:color w:val="000000" w:themeColor="text1"/>
          <w:sz w:val="20"/>
          <w:szCs w:val="20"/>
          <w:lang w:val="nl-NL"/>
        </w:rPr>
        <w:t>Telematics</w:t>
      </w:r>
      <w:proofErr w:type="spellEnd"/>
      <w:r w:rsidRPr="002C32A9">
        <w:rPr>
          <w:color w:val="000000" w:themeColor="text1"/>
          <w:sz w:val="20"/>
          <w:szCs w:val="20"/>
          <w:lang w:val="nl-NL"/>
        </w:rPr>
        <w:t xml:space="preserve"> gebruikt om het voertuigbeheer en de slimme mobiliteitsoplossingen voor zijn klanten </w:t>
      </w:r>
      <w:r w:rsidR="0072424A" w:rsidRPr="002C32A9">
        <w:rPr>
          <w:color w:val="000000" w:themeColor="text1"/>
          <w:sz w:val="20"/>
          <w:szCs w:val="20"/>
          <w:lang w:val="nl-NL"/>
        </w:rPr>
        <w:t>verder te verbeteren</w:t>
      </w:r>
      <w:r w:rsidR="006D382E" w:rsidRPr="002C32A9">
        <w:rPr>
          <w:color w:val="000000" w:themeColor="text1"/>
          <w:sz w:val="20"/>
          <w:szCs w:val="20"/>
          <w:lang w:val="nl-NL"/>
        </w:rPr>
        <w:t>.</w:t>
      </w:r>
    </w:p>
    <w:p w14:paraId="5832B621" w14:textId="77777777" w:rsidR="002C32A9" w:rsidRDefault="002C32A9" w:rsidP="002C32A9">
      <w:pPr>
        <w:spacing w:after="0" w:line="360" w:lineRule="auto"/>
        <w:rPr>
          <w:color w:val="000000" w:themeColor="text1"/>
          <w:sz w:val="20"/>
          <w:szCs w:val="20"/>
          <w:lang w:val="nl-NL"/>
        </w:rPr>
      </w:pPr>
    </w:p>
    <w:p w14:paraId="02D51700" w14:textId="23B0FEFB" w:rsidR="00C974CF" w:rsidRDefault="00C974CF" w:rsidP="002C32A9">
      <w:pPr>
        <w:spacing w:after="0" w:line="360" w:lineRule="auto"/>
        <w:rPr>
          <w:color w:val="000000" w:themeColor="text1"/>
          <w:sz w:val="20"/>
          <w:szCs w:val="20"/>
          <w:lang w:val="nl-NL"/>
        </w:rPr>
      </w:pPr>
      <w:proofErr w:type="spellStart"/>
      <w:r w:rsidRPr="002C32A9">
        <w:rPr>
          <w:color w:val="000000" w:themeColor="text1"/>
          <w:sz w:val="20"/>
          <w:szCs w:val="20"/>
          <w:lang w:val="nl-NL"/>
        </w:rPr>
        <w:t>TomTom’s</w:t>
      </w:r>
      <w:proofErr w:type="spellEnd"/>
      <w:r w:rsidRPr="002C32A9">
        <w:rPr>
          <w:color w:val="000000" w:themeColor="text1"/>
          <w:sz w:val="20"/>
          <w:szCs w:val="20"/>
          <w:lang w:val="nl-NL"/>
        </w:rPr>
        <w:t xml:space="preserve"> </w:t>
      </w:r>
      <w:hyperlink r:id="rId7" w:history="1">
        <w:r w:rsidRPr="002C32A9">
          <w:rPr>
            <w:rStyle w:val="Hyperlink"/>
            <w:rFonts w:cstheme="minorBidi"/>
            <w:sz w:val="20"/>
            <w:szCs w:val="20"/>
            <w:lang w:val="nl-NL"/>
          </w:rPr>
          <w:t>Search API</w:t>
        </w:r>
      </w:hyperlink>
      <w:r w:rsidRPr="002C32A9">
        <w:rPr>
          <w:color w:val="000000" w:themeColor="text1"/>
          <w:sz w:val="20"/>
          <w:szCs w:val="20"/>
          <w:lang w:val="nl-NL"/>
        </w:rPr>
        <w:t xml:space="preserve">, </w:t>
      </w:r>
      <w:r w:rsidR="00A85288" w:rsidRPr="002C32A9">
        <w:rPr>
          <w:color w:val="000000" w:themeColor="text1"/>
          <w:sz w:val="20"/>
          <w:szCs w:val="20"/>
          <w:lang w:val="nl-NL"/>
        </w:rPr>
        <w:t xml:space="preserve">gebruikt door </w:t>
      </w:r>
      <w:r w:rsidRPr="002C32A9">
        <w:rPr>
          <w:color w:val="000000" w:themeColor="text1"/>
          <w:sz w:val="20"/>
          <w:szCs w:val="20"/>
          <w:lang w:val="nl-NL"/>
        </w:rPr>
        <w:t xml:space="preserve">bedrijven om te </w:t>
      </w:r>
      <w:r w:rsidR="006D382E" w:rsidRPr="002C32A9">
        <w:rPr>
          <w:color w:val="000000" w:themeColor="text1"/>
          <w:sz w:val="20"/>
          <w:szCs w:val="20"/>
          <w:lang w:val="nl-NL"/>
        </w:rPr>
        <w:t>weten</w:t>
      </w:r>
      <w:r w:rsidRPr="002C32A9">
        <w:rPr>
          <w:color w:val="000000" w:themeColor="text1"/>
          <w:sz w:val="20"/>
          <w:szCs w:val="20"/>
          <w:lang w:val="nl-NL"/>
        </w:rPr>
        <w:t xml:space="preserve"> waar </w:t>
      </w:r>
      <w:r w:rsidR="006D382E" w:rsidRPr="002C32A9">
        <w:rPr>
          <w:color w:val="000000" w:themeColor="text1"/>
          <w:sz w:val="20"/>
          <w:szCs w:val="20"/>
          <w:lang w:val="nl-NL"/>
        </w:rPr>
        <w:t>hun voertuigen</w:t>
      </w:r>
      <w:r w:rsidRPr="002C32A9">
        <w:rPr>
          <w:color w:val="000000" w:themeColor="text1"/>
          <w:sz w:val="20"/>
          <w:szCs w:val="20"/>
          <w:lang w:val="nl-NL"/>
        </w:rPr>
        <w:t xml:space="preserve"> zich bevind</w:t>
      </w:r>
      <w:r w:rsidR="006D382E" w:rsidRPr="002C32A9">
        <w:rPr>
          <w:color w:val="000000" w:themeColor="text1"/>
          <w:sz w:val="20"/>
          <w:szCs w:val="20"/>
          <w:lang w:val="nl-NL"/>
        </w:rPr>
        <w:t>en</w:t>
      </w:r>
      <w:r w:rsidRPr="002C32A9">
        <w:rPr>
          <w:color w:val="000000" w:themeColor="text1"/>
          <w:sz w:val="20"/>
          <w:szCs w:val="20"/>
          <w:lang w:val="nl-NL"/>
        </w:rPr>
        <w:t xml:space="preserve">, </w:t>
      </w:r>
      <w:r w:rsidR="00A85288" w:rsidRPr="002C32A9">
        <w:rPr>
          <w:color w:val="000000" w:themeColor="text1"/>
          <w:sz w:val="20"/>
          <w:szCs w:val="20"/>
          <w:lang w:val="nl-NL"/>
        </w:rPr>
        <w:t xml:space="preserve">wordt </w:t>
      </w:r>
      <w:r w:rsidRPr="002C32A9">
        <w:rPr>
          <w:color w:val="000000" w:themeColor="text1"/>
          <w:sz w:val="20"/>
          <w:szCs w:val="20"/>
          <w:lang w:val="nl-NL"/>
        </w:rPr>
        <w:t xml:space="preserve">geïntegreerd in </w:t>
      </w:r>
      <w:proofErr w:type="spellStart"/>
      <w:r w:rsidRPr="002C32A9">
        <w:rPr>
          <w:color w:val="000000" w:themeColor="text1"/>
          <w:sz w:val="20"/>
          <w:szCs w:val="20"/>
          <w:lang w:val="nl-NL"/>
        </w:rPr>
        <w:t>Targa</w:t>
      </w:r>
      <w:proofErr w:type="spellEnd"/>
      <w:r w:rsidRPr="002C32A9">
        <w:rPr>
          <w:color w:val="000000" w:themeColor="text1"/>
          <w:sz w:val="20"/>
          <w:szCs w:val="20"/>
          <w:lang w:val="nl-NL"/>
        </w:rPr>
        <w:t xml:space="preserve"> </w:t>
      </w:r>
      <w:proofErr w:type="spellStart"/>
      <w:r w:rsidRPr="002C32A9">
        <w:rPr>
          <w:color w:val="000000" w:themeColor="text1"/>
          <w:sz w:val="20"/>
          <w:szCs w:val="20"/>
          <w:lang w:val="nl-NL"/>
        </w:rPr>
        <w:t>Telematics</w:t>
      </w:r>
      <w:proofErr w:type="spellEnd"/>
      <w:r w:rsidRPr="002C32A9">
        <w:rPr>
          <w:color w:val="000000" w:themeColor="text1"/>
          <w:sz w:val="20"/>
          <w:szCs w:val="20"/>
          <w:lang w:val="nl-NL"/>
        </w:rPr>
        <w:t xml:space="preserve">' brede en geavanceerde portfolio van telematica, telemetrie en slimme mobiliteitsoplossingen. </w:t>
      </w:r>
      <w:proofErr w:type="spellStart"/>
      <w:r w:rsidRPr="002C32A9">
        <w:rPr>
          <w:color w:val="000000" w:themeColor="text1"/>
          <w:sz w:val="20"/>
          <w:szCs w:val="20"/>
          <w:lang w:val="nl-NL"/>
        </w:rPr>
        <w:t>TomTom's</w:t>
      </w:r>
      <w:proofErr w:type="spellEnd"/>
      <w:r w:rsidRPr="002C32A9">
        <w:rPr>
          <w:color w:val="000000" w:themeColor="text1"/>
          <w:sz w:val="20"/>
          <w:szCs w:val="20"/>
          <w:lang w:val="nl-NL"/>
        </w:rPr>
        <w:t xml:space="preserve"> </w:t>
      </w:r>
      <w:hyperlink r:id="rId8" w:history="1">
        <w:r w:rsidRPr="002C32A9">
          <w:rPr>
            <w:rStyle w:val="Hyperlink"/>
            <w:rFonts w:cstheme="minorBidi"/>
            <w:sz w:val="20"/>
            <w:szCs w:val="20"/>
            <w:lang w:val="nl-NL"/>
          </w:rPr>
          <w:t>Routing API</w:t>
        </w:r>
      </w:hyperlink>
      <w:r w:rsidRPr="002C32A9">
        <w:rPr>
          <w:color w:val="000000" w:themeColor="text1"/>
          <w:sz w:val="20"/>
          <w:szCs w:val="20"/>
          <w:lang w:val="nl-NL"/>
        </w:rPr>
        <w:t xml:space="preserve"> </w:t>
      </w:r>
      <w:r w:rsidR="00FE5E00" w:rsidRPr="002C32A9">
        <w:rPr>
          <w:color w:val="000000" w:themeColor="text1"/>
          <w:sz w:val="20"/>
          <w:szCs w:val="20"/>
          <w:lang w:val="nl-NL"/>
        </w:rPr>
        <w:t xml:space="preserve">zorgt ervoor dat klanten van </w:t>
      </w:r>
      <w:proofErr w:type="spellStart"/>
      <w:r w:rsidRPr="002C32A9">
        <w:rPr>
          <w:color w:val="000000" w:themeColor="text1"/>
          <w:sz w:val="20"/>
          <w:szCs w:val="20"/>
          <w:lang w:val="nl-NL"/>
        </w:rPr>
        <w:t>Targa</w:t>
      </w:r>
      <w:proofErr w:type="spellEnd"/>
      <w:r w:rsidRPr="002C32A9">
        <w:rPr>
          <w:color w:val="000000" w:themeColor="text1"/>
          <w:sz w:val="20"/>
          <w:szCs w:val="20"/>
          <w:lang w:val="nl-NL"/>
        </w:rPr>
        <w:t xml:space="preserve"> </w:t>
      </w:r>
      <w:proofErr w:type="spellStart"/>
      <w:r w:rsidRPr="002C32A9">
        <w:rPr>
          <w:color w:val="000000" w:themeColor="text1"/>
          <w:sz w:val="20"/>
          <w:szCs w:val="20"/>
          <w:lang w:val="nl-NL"/>
        </w:rPr>
        <w:t>Telematics</w:t>
      </w:r>
      <w:proofErr w:type="spellEnd"/>
      <w:r w:rsidRPr="002C32A9">
        <w:rPr>
          <w:color w:val="000000" w:themeColor="text1"/>
          <w:sz w:val="20"/>
          <w:szCs w:val="20"/>
          <w:lang w:val="nl-NL"/>
        </w:rPr>
        <w:t xml:space="preserve"> </w:t>
      </w:r>
      <w:r w:rsidR="00FE5E00" w:rsidRPr="002C32A9">
        <w:rPr>
          <w:color w:val="000000" w:themeColor="text1"/>
          <w:sz w:val="20"/>
          <w:szCs w:val="20"/>
          <w:lang w:val="nl-NL"/>
        </w:rPr>
        <w:t>ritanalyses kunnen uitvoeren en de beste routes kunnen vinden.</w:t>
      </w:r>
    </w:p>
    <w:p w14:paraId="25070D94" w14:textId="77777777" w:rsidR="002C32A9" w:rsidRPr="002C32A9" w:rsidRDefault="002C32A9" w:rsidP="002C32A9">
      <w:pPr>
        <w:spacing w:after="0" w:line="360" w:lineRule="auto"/>
        <w:rPr>
          <w:color w:val="000000" w:themeColor="text1"/>
          <w:sz w:val="20"/>
          <w:szCs w:val="20"/>
          <w:lang w:val="nl-NL"/>
        </w:rPr>
      </w:pPr>
    </w:p>
    <w:p w14:paraId="046D3D73" w14:textId="1AA0A2DC" w:rsidR="003B7EAA" w:rsidRDefault="006D382E" w:rsidP="002C32A9">
      <w:pPr>
        <w:spacing w:after="0" w:line="360" w:lineRule="auto"/>
        <w:rPr>
          <w:color w:val="000000" w:themeColor="text1"/>
          <w:sz w:val="20"/>
          <w:szCs w:val="20"/>
          <w:lang w:val="nl-NL"/>
        </w:rPr>
      </w:pPr>
      <w:r w:rsidRPr="002C32A9">
        <w:rPr>
          <w:b/>
          <w:bCs/>
          <w:color w:val="000000" w:themeColor="text1"/>
          <w:sz w:val="20"/>
          <w:szCs w:val="20"/>
          <w:lang w:val="nl-NL"/>
        </w:rPr>
        <w:t xml:space="preserve">Reeks van </w:t>
      </w:r>
      <w:proofErr w:type="spellStart"/>
      <w:r w:rsidR="00143A93" w:rsidRPr="002C32A9">
        <w:rPr>
          <w:b/>
          <w:bCs/>
          <w:color w:val="000000" w:themeColor="text1"/>
          <w:sz w:val="20"/>
          <w:szCs w:val="20"/>
          <w:lang w:val="nl-NL"/>
        </w:rPr>
        <w:t>Maps</w:t>
      </w:r>
      <w:proofErr w:type="spellEnd"/>
      <w:r w:rsidRPr="002C32A9">
        <w:rPr>
          <w:b/>
          <w:bCs/>
          <w:color w:val="000000" w:themeColor="text1"/>
          <w:sz w:val="20"/>
          <w:szCs w:val="20"/>
          <w:lang w:val="nl-NL"/>
        </w:rPr>
        <w:t xml:space="preserve"> </w:t>
      </w:r>
      <w:proofErr w:type="spellStart"/>
      <w:r w:rsidRPr="002C32A9">
        <w:rPr>
          <w:b/>
          <w:bCs/>
          <w:color w:val="000000" w:themeColor="text1"/>
          <w:sz w:val="20"/>
          <w:szCs w:val="20"/>
          <w:lang w:val="nl-NL"/>
        </w:rPr>
        <w:t>API’s</w:t>
      </w:r>
      <w:proofErr w:type="spellEnd"/>
      <w:r w:rsidRPr="002C32A9">
        <w:rPr>
          <w:b/>
          <w:bCs/>
          <w:color w:val="000000" w:themeColor="text1"/>
          <w:sz w:val="20"/>
          <w:szCs w:val="20"/>
          <w:lang w:val="nl-NL"/>
        </w:rPr>
        <w:t xml:space="preserve"> </w:t>
      </w:r>
      <w:r w:rsidR="002C32A9">
        <w:rPr>
          <w:b/>
          <w:bCs/>
          <w:color w:val="000000" w:themeColor="text1"/>
          <w:sz w:val="20"/>
          <w:szCs w:val="20"/>
          <w:lang w:val="nl-NL"/>
        </w:rPr>
        <w:br/>
      </w:r>
      <w:r w:rsidR="00C974CF" w:rsidRPr="002C32A9">
        <w:rPr>
          <w:color w:val="000000" w:themeColor="text1"/>
          <w:sz w:val="20"/>
          <w:szCs w:val="20"/>
          <w:lang w:val="nl-NL"/>
        </w:rPr>
        <w:t xml:space="preserve">"Toonaangevende spelers op het gebied van </w:t>
      </w:r>
      <w:proofErr w:type="spellStart"/>
      <w:r w:rsidR="00C974CF" w:rsidRPr="002C32A9">
        <w:rPr>
          <w:color w:val="000000" w:themeColor="text1"/>
          <w:sz w:val="20"/>
          <w:szCs w:val="20"/>
          <w:lang w:val="nl-NL"/>
        </w:rPr>
        <w:t>fleet</w:t>
      </w:r>
      <w:proofErr w:type="spellEnd"/>
      <w:r w:rsidRPr="002C32A9">
        <w:rPr>
          <w:color w:val="000000" w:themeColor="text1"/>
          <w:sz w:val="20"/>
          <w:szCs w:val="20"/>
          <w:lang w:val="nl-NL"/>
        </w:rPr>
        <w:t xml:space="preserve"> </w:t>
      </w:r>
      <w:r w:rsidR="00C974CF" w:rsidRPr="002C32A9">
        <w:rPr>
          <w:color w:val="000000" w:themeColor="text1"/>
          <w:sz w:val="20"/>
          <w:szCs w:val="20"/>
          <w:lang w:val="nl-NL"/>
        </w:rPr>
        <w:t xml:space="preserve">management en slimme mobiliteitsdiensten, zoals </w:t>
      </w:r>
      <w:proofErr w:type="spellStart"/>
      <w:r w:rsidR="00C974CF" w:rsidRPr="002C32A9">
        <w:rPr>
          <w:color w:val="000000" w:themeColor="text1"/>
          <w:sz w:val="20"/>
          <w:szCs w:val="20"/>
          <w:lang w:val="nl-NL"/>
        </w:rPr>
        <w:t>Targa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Telematics</w:t>
      </w:r>
      <w:proofErr w:type="spellEnd"/>
      <w:r w:rsidR="00C974CF" w:rsidRPr="002C32A9">
        <w:rPr>
          <w:color w:val="000000" w:themeColor="text1"/>
          <w:sz w:val="20"/>
          <w:szCs w:val="20"/>
          <w:lang w:val="nl-NL"/>
        </w:rPr>
        <w:t xml:space="preserve">, hebben veel baat bij </w:t>
      </w:r>
      <w:proofErr w:type="spellStart"/>
      <w:r w:rsidR="00C974CF" w:rsidRPr="002C32A9">
        <w:rPr>
          <w:color w:val="000000" w:themeColor="text1"/>
          <w:sz w:val="20"/>
          <w:szCs w:val="20"/>
          <w:lang w:val="nl-NL"/>
        </w:rPr>
        <w:t>TomTom's</w:t>
      </w:r>
      <w:proofErr w:type="spellEnd"/>
      <w:r w:rsidR="00C974CF" w:rsidRPr="002C32A9">
        <w:rPr>
          <w:color w:val="000000" w:themeColor="text1"/>
          <w:sz w:val="20"/>
          <w:szCs w:val="20"/>
          <w:lang w:val="nl-NL"/>
        </w:rPr>
        <w:t xml:space="preserve"> reeks </w:t>
      </w:r>
      <w:r w:rsidRPr="002C32A9">
        <w:rPr>
          <w:color w:val="000000" w:themeColor="text1"/>
          <w:sz w:val="20"/>
          <w:szCs w:val="20"/>
          <w:lang w:val="nl-NL"/>
        </w:rPr>
        <w:t xml:space="preserve">van </w:t>
      </w:r>
      <w:proofErr w:type="spellStart"/>
      <w:r w:rsidR="00143A93" w:rsidRPr="002C32A9">
        <w:rPr>
          <w:color w:val="000000" w:themeColor="text1"/>
          <w:sz w:val="20"/>
          <w:szCs w:val="20"/>
          <w:lang w:val="nl-NL"/>
        </w:rPr>
        <w:t>Maps</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API's</w:t>
      </w:r>
      <w:proofErr w:type="spellEnd"/>
      <w:r w:rsidR="00C974CF" w:rsidRPr="002C32A9">
        <w:rPr>
          <w:color w:val="000000" w:themeColor="text1"/>
          <w:sz w:val="20"/>
          <w:szCs w:val="20"/>
          <w:lang w:val="nl-NL"/>
        </w:rPr>
        <w:t xml:space="preserve"> en betrouwbare klantenondersteuning</w:t>
      </w:r>
      <w:r w:rsidR="00143A93" w:rsidRPr="002C32A9">
        <w:rPr>
          <w:color w:val="000000" w:themeColor="text1"/>
          <w:sz w:val="20"/>
          <w:szCs w:val="20"/>
          <w:lang w:val="nl-NL"/>
        </w:rPr>
        <w:t>,</w:t>
      </w:r>
      <w:r w:rsidR="00C974CF" w:rsidRPr="002C32A9">
        <w:rPr>
          <w:color w:val="000000" w:themeColor="text1"/>
          <w:sz w:val="20"/>
          <w:szCs w:val="20"/>
          <w:lang w:val="nl-NL"/>
        </w:rPr>
        <w:t xml:space="preserve">” aldus Anders </w:t>
      </w:r>
      <w:proofErr w:type="spellStart"/>
      <w:r w:rsidR="00C974CF" w:rsidRPr="002C32A9">
        <w:rPr>
          <w:color w:val="000000" w:themeColor="text1"/>
          <w:sz w:val="20"/>
          <w:szCs w:val="20"/>
          <w:lang w:val="nl-NL"/>
        </w:rPr>
        <w:t>Truelsen</w:t>
      </w:r>
      <w:proofErr w:type="spellEnd"/>
      <w:r w:rsidR="00C974CF" w:rsidRPr="002C32A9">
        <w:rPr>
          <w:color w:val="000000" w:themeColor="text1"/>
          <w:sz w:val="20"/>
          <w:szCs w:val="20"/>
          <w:lang w:val="nl-NL"/>
        </w:rPr>
        <w:t xml:space="preserve">, Managing Director bij TomTom Enterprise. "We zijn er trots op dat TomTom </w:t>
      </w:r>
      <w:r w:rsidR="00A85288" w:rsidRPr="002C32A9">
        <w:rPr>
          <w:color w:val="000000" w:themeColor="text1"/>
          <w:sz w:val="20"/>
          <w:szCs w:val="20"/>
          <w:lang w:val="nl-NL"/>
        </w:rPr>
        <w:t xml:space="preserve">in hoog tempo </w:t>
      </w:r>
      <w:r w:rsidR="00C974CF" w:rsidRPr="002C32A9">
        <w:rPr>
          <w:color w:val="000000" w:themeColor="text1"/>
          <w:sz w:val="20"/>
          <w:szCs w:val="20"/>
          <w:lang w:val="nl-NL"/>
        </w:rPr>
        <w:t xml:space="preserve">de </w:t>
      </w:r>
      <w:r w:rsidR="003B7EAA" w:rsidRPr="002C32A9">
        <w:rPr>
          <w:color w:val="000000" w:themeColor="text1"/>
          <w:sz w:val="20"/>
          <w:szCs w:val="20"/>
          <w:lang w:val="nl-NL"/>
        </w:rPr>
        <w:t xml:space="preserve">meest gekozen </w:t>
      </w:r>
      <w:r w:rsidR="00C974CF" w:rsidRPr="002C32A9">
        <w:rPr>
          <w:color w:val="000000" w:themeColor="text1"/>
          <w:sz w:val="20"/>
          <w:szCs w:val="20"/>
          <w:lang w:val="nl-NL"/>
        </w:rPr>
        <w:t>leverancier van locatietechnologie voor de wagenparkindustrie wordt.”</w:t>
      </w:r>
    </w:p>
    <w:p w14:paraId="1F949F53" w14:textId="77777777" w:rsidR="002C32A9" w:rsidRPr="002C32A9" w:rsidRDefault="002C32A9" w:rsidP="002C32A9">
      <w:pPr>
        <w:spacing w:after="0" w:line="360" w:lineRule="auto"/>
        <w:rPr>
          <w:b/>
          <w:bCs/>
          <w:color w:val="000000" w:themeColor="text1"/>
          <w:sz w:val="20"/>
          <w:szCs w:val="20"/>
          <w:lang w:val="nl-NL"/>
        </w:rPr>
      </w:pPr>
    </w:p>
    <w:p w14:paraId="1DB28029" w14:textId="71CA95C3" w:rsidR="002C32A9" w:rsidRDefault="006D382E" w:rsidP="002C32A9">
      <w:pPr>
        <w:spacing w:after="0" w:line="360" w:lineRule="auto"/>
        <w:rPr>
          <w:b/>
          <w:bCs/>
          <w:color w:val="000000" w:themeColor="text1"/>
          <w:sz w:val="20"/>
          <w:szCs w:val="20"/>
          <w:lang w:val="nl-NL"/>
        </w:rPr>
      </w:pPr>
      <w:r w:rsidRPr="002C32A9">
        <w:rPr>
          <w:b/>
          <w:bCs/>
          <w:color w:val="000000" w:themeColor="text1"/>
          <w:sz w:val="20"/>
          <w:szCs w:val="20"/>
          <w:lang w:val="nl-NL"/>
        </w:rPr>
        <w:t xml:space="preserve">Duurzamere en veiligere mobiliteit </w:t>
      </w:r>
      <w:r w:rsidR="002C32A9">
        <w:rPr>
          <w:b/>
          <w:bCs/>
          <w:color w:val="000000" w:themeColor="text1"/>
          <w:sz w:val="20"/>
          <w:szCs w:val="20"/>
          <w:lang w:val="nl-NL"/>
        </w:rPr>
        <w:br/>
      </w:r>
      <w:r w:rsidR="00C974CF" w:rsidRPr="002C32A9">
        <w:rPr>
          <w:color w:val="000000" w:themeColor="text1"/>
          <w:sz w:val="20"/>
          <w:szCs w:val="20"/>
          <w:lang w:val="nl-NL"/>
        </w:rPr>
        <w:t>"</w:t>
      </w:r>
      <w:proofErr w:type="spellStart"/>
      <w:r w:rsidR="00C974CF" w:rsidRPr="002C32A9">
        <w:rPr>
          <w:color w:val="000000" w:themeColor="text1"/>
          <w:sz w:val="20"/>
          <w:szCs w:val="20"/>
          <w:lang w:val="nl-NL"/>
        </w:rPr>
        <w:t>Targa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Telematics</w:t>
      </w:r>
      <w:proofErr w:type="spellEnd"/>
      <w:r w:rsidR="00C974CF" w:rsidRPr="002C32A9">
        <w:rPr>
          <w:color w:val="000000" w:themeColor="text1"/>
          <w:sz w:val="20"/>
          <w:szCs w:val="20"/>
          <w:lang w:val="nl-NL"/>
        </w:rPr>
        <w:t xml:space="preserve"> heeft altijd vooropgelopen bij de ondersteuning van bedrijven om tegemoet te komen aan de voortdurend groeiende behoefte aan een duurzamere en veiligere benadering van mobiliteit. Gezien dit evoluerende scenario willen we op deze weg verdergaan</w:t>
      </w:r>
      <w:r w:rsidR="00AC50DB" w:rsidRPr="002C32A9">
        <w:rPr>
          <w:color w:val="000000" w:themeColor="text1"/>
          <w:sz w:val="20"/>
          <w:szCs w:val="20"/>
          <w:lang w:val="nl-NL"/>
        </w:rPr>
        <w:t>,</w:t>
      </w:r>
      <w:r w:rsidR="00C974CF" w:rsidRPr="002C32A9">
        <w:rPr>
          <w:color w:val="000000" w:themeColor="text1"/>
          <w:sz w:val="20"/>
          <w:szCs w:val="20"/>
          <w:lang w:val="nl-NL"/>
        </w:rPr>
        <w:t xml:space="preserve">" aldus </w:t>
      </w:r>
      <w:proofErr w:type="spellStart"/>
      <w:r w:rsidR="00C974CF" w:rsidRPr="002C32A9">
        <w:rPr>
          <w:color w:val="000000" w:themeColor="text1"/>
          <w:sz w:val="20"/>
          <w:szCs w:val="20"/>
          <w:lang w:val="nl-NL"/>
        </w:rPr>
        <w:t>Giorgia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Paladin</w:t>
      </w:r>
      <w:proofErr w:type="spellEnd"/>
      <w:r w:rsidR="00C974CF" w:rsidRPr="002C32A9">
        <w:rPr>
          <w:color w:val="000000" w:themeColor="text1"/>
          <w:sz w:val="20"/>
          <w:szCs w:val="20"/>
          <w:lang w:val="nl-NL"/>
        </w:rPr>
        <w:t xml:space="preserve">, Head of </w:t>
      </w:r>
      <w:proofErr w:type="spellStart"/>
      <w:r w:rsidR="00C974CF" w:rsidRPr="002C32A9">
        <w:rPr>
          <w:color w:val="000000" w:themeColor="text1"/>
          <w:sz w:val="20"/>
          <w:szCs w:val="20"/>
          <w:lang w:val="nl-NL"/>
        </w:rPr>
        <w:t>Procurement</w:t>
      </w:r>
      <w:proofErr w:type="spellEnd"/>
      <w:r w:rsidR="00C974CF" w:rsidRPr="002C32A9">
        <w:rPr>
          <w:color w:val="000000" w:themeColor="text1"/>
          <w:sz w:val="20"/>
          <w:szCs w:val="20"/>
          <w:lang w:val="nl-NL"/>
        </w:rPr>
        <w:t xml:space="preserve"> bij </w:t>
      </w:r>
      <w:proofErr w:type="spellStart"/>
      <w:r w:rsidR="00C974CF" w:rsidRPr="002C32A9">
        <w:rPr>
          <w:color w:val="000000" w:themeColor="text1"/>
          <w:sz w:val="20"/>
          <w:szCs w:val="20"/>
          <w:lang w:val="nl-NL"/>
        </w:rPr>
        <w:t>Targa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Telematics</w:t>
      </w:r>
      <w:proofErr w:type="spellEnd"/>
      <w:r w:rsidR="00C974CF" w:rsidRPr="002C32A9">
        <w:rPr>
          <w:color w:val="000000" w:themeColor="text1"/>
          <w:sz w:val="20"/>
          <w:szCs w:val="20"/>
          <w:lang w:val="nl-NL"/>
        </w:rPr>
        <w:t xml:space="preserve">. "Door deze deal met TomTom </w:t>
      </w:r>
      <w:r w:rsidR="00C12309" w:rsidRPr="002C32A9">
        <w:rPr>
          <w:color w:val="000000" w:themeColor="text1"/>
          <w:sz w:val="20"/>
          <w:szCs w:val="20"/>
          <w:lang w:val="nl-NL"/>
        </w:rPr>
        <w:t xml:space="preserve">blijven </w:t>
      </w:r>
      <w:r w:rsidR="00C974CF" w:rsidRPr="002C32A9">
        <w:rPr>
          <w:color w:val="000000" w:themeColor="text1"/>
          <w:sz w:val="20"/>
          <w:szCs w:val="20"/>
          <w:lang w:val="nl-NL"/>
        </w:rPr>
        <w:t>onze klanten profiteren van innovatieve oplossingen</w:t>
      </w:r>
      <w:r w:rsidR="00014CD3" w:rsidRPr="002C32A9">
        <w:rPr>
          <w:color w:val="000000" w:themeColor="text1"/>
          <w:sz w:val="20"/>
          <w:szCs w:val="20"/>
          <w:lang w:val="nl-NL"/>
        </w:rPr>
        <w:t xml:space="preserve"> die beschikbaar zijn </w:t>
      </w:r>
      <w:r w:rsidR="00C974CF" w:rsidRPr="002C32A9">
        <w:rPr>
          <w:color w:val="000000" w:themeColor="text1"/>
          <w:sz w:val="20"/>
          <w:szCs w:val="20"/>
          <w:lang w:val="nl-NL"/>
        </w:rPr>
        <w:t>in heel Europa.”</w:t>
      </w:r>
      <w:r w:rsidRPr="002C32A9">
        <w:rPr>
          <w:b/>
          <w:bCs/>
          <w:color w:val="000000" w:themeColor="text1"/>
          <w:sz w:val="20"/>
          <w:szCs w:val="20"/>
          <w:lang w:val="nl-NL"/>
        </w:rPr>
        <w:br/>
      </w:r>
      <w:r w:rsidRPr="002C32A9">
        <w:rPr>
          <w:b/>
          <w:bCs/>
          <w:color w:val="000000" w:themeColor="text1"/>
          <w:sz w:val="20"/>
          <w:szCs w:val="20"/>
          <w:lang w:val="nl-NL"/>
        </w:rPr>
        <w:br/>
      </w:r>
      <w:proofErr w:type="spellStart"/>
      <w:r w:rsidR="00C974CF" w:rsidRPr="002C32A9">
        <w:rPr>
          <w:color w:val="000000" w:themeColor="text1"/>
          <w:sz w:val="20"/>
          <w:szCs w:val="20"/>
          <w:lang w:val="nl-NL"/>
        </w:rPr>
        <w:t>Targa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Telematics</w:t>
      </w:r>
      <w:proofErr w:type="spellEnd"/>
      <w:r w:rsidR="00C974CF" w:rsidRPr="002C32A9">
        <w:rPr>
          <w:color w:val="000000" w:themeColor="text1"/>
          <w:sz w:val="20"/>
          <w:szCs w:val="20"/>
          <w:lang w:val="nl-NL"/>
        </w:rPr>
        <w:t xml:space="preserve"> is sinds zijn oprichting een pionier op het gebied van slimme mobiliteit. Dankzij de innovatieve technologie van het bedrijf helpt </w:t>
      </w:r>
      <w:proofErr w:type="spellStart"/>
      <w:r w:rsidR="00C974CF" w:rsidRPr="002C32A9">
        <w:rPr>
          <w:color w:val="000000" w:themeColor="text1"/>
          <w:sz w:val="20"/>
          <w:szCs w:val="20"/>
          <w:lang w:val="nl-NL"/>
        </w:rPr>
        <w:t>Targa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Telematics</w:t>
      </w:r>
      <w:proofErr w:type="spellEnd"/>
      <w:r w:rsidR="00C974CF" w:rsidRPr="002C32A9">
        <w:rPr>
          <w:color w:val="000000" w:themeColor="text1"/>
          <w:sz w:val="20"/>
          <w:szCs w:val="20"/>
          <w:lang w:val="nl-NL"/>
        </w:rPr>
        <w:t xml:space="preserve"> zijn klanten om connectiviteit te omarmen, over te schakelen op elektrische voertuigen en de duurzame ontwikkeling van steden te ondersteunen. Door gebruik te maken van zijn uitgebreide kennis en h</w:t>
      </w:r>
      <w:r w:rsidR="00FE5E00" w:rsidRPr="002C32A9">
        <w:rPr>
          <w:color w:val="000000" w:themeColor="text1"/>
          <w:sz w:val="20"/>
          <w:szCs w:val="20"/>
          <w:lang w:val="nl-NL"/>
        </w:rPr>
        <w:t>un</w:t>
      </w:r>
      <w:r w:rsidR="00C974CF" w:rsidRPr="002C32A9">
        <w:rPr>
          <w:color w:val="000000" w:themeColor="text1"/>
          <w:sz w:val="20"/>
          <w:szCs w:val="20"/>
          <w:lang w:val="nl-NL"/>
        </w:rPr>
        <w:t xml:space="preserve"> Internet of </w:t>
      </w:r>
      <w:proofErr w:type="spellStart"/>
      <w:r w:rsidR="00C974CF" w:rsidRPr="002C32A9">
        <w:rPr>
          <w:color w:val="000000" w:themeColor="text1"/>
          <w:sz w:val="20"/>
          <w:szCs w:val="20"/>
          <w:lang w:val="nl-NL"/>
        </w:rPr>
        <w:t>Things</w:t>
      </w:r>
      <w:proofErr w:type="spellEnd"/>
      <w:r w:rsidR="00B809C2" w:rsidRPr="002C32A9">
        <w:rPr>
          <w:color w:val="000000" w:themeColor="text1"/>
          <w:sz w:val="20"/>
          <w:szCs w:val="20"/>
          <w:lang w:val="nl-NL"/>
        </w:rPr>
        <w:t>-</w:t>
      </w:r>
      <w:r w:rsidR="00C974CF" w:rsidRPr="002C32A9">
        <w:rPr>
          <w:color w:val="000000" w:themeColor="text1"/>
          <w:sz w:val="20"/>
          <w:szCs w:val="20"/>
          <w:lang w:val="nl-NL"/>
        </w:rPr>
        <w:t xml:space="preserve">platform, blijft </w:t>
      </w:r>
      <w:proofErr w:type="spellStart"/>
      <w:r w:rsidR="00C974CF" w:rsidRPr="002C32A9">
        <w:rPr>
          <w:color w:val="000000" w:themeColor="text1"/>
          <w:sz w:val="20"/>
          <w:szCs w:val="20"/>
          <w:lang w:val="nl-NL"/>
        </w:rPr>
        <w:t>Targa</w:t>
      </w:r>
      <w:proofErr w:type="spellEnd"/>
      <w:r w:rsidR="00C974CF" w:rsidRPr="002C32A9">
        <w:rPr>
          <w:color w:val="000000" w:themeColor="text1"/>
          <w:sz w:val="20"/>
          <w:szCs w:val="20"/>
          <w:lang w:val="nl-NL"/>
        </w:rPr>
        <w:t xml:space="preserve"> </w:t>
      </w:r>
      <w:proofErr w:type="spellStart"/>
      <w:r w:rsidR="00C974CF" w:rsidRPr="002C32A9">
        <w:rPr>
          <w:color w:val="000000" w:themeColor="text1"/>
          <w:sz w:val="20"/>
          <w:szCs w:val="20"/>
          <w:lang w:val="nl-NL"/>
        </w:rPr>
        <w:t>Telematics</w:t>
      </w:r>
      <w:proofErr w:type="spellEnd"/>
      <w:r w:rsidR="00C974CF" w:rsidRPr="002C32A9">
        <w:rPr>
          <w:color w:val="000000" w:themeColor="text1"/>
          <w:sz w:val="20"/>
          <w:szCs w:val="20"/>
          <w:lang w:val="nl-NL"/>
        </w:rPr>
        <w:t xml:space="preserve"> oplossingen ontwikkelen die voldoen aan de evoluerende behoeften van zijn klanten.</w:t>
      </w:r>
    </w:p>
    <w:p w14:paraId="5197A1FC" w14:textId="77777777" w:rsidR="002C32A9" w:rsidRDefault="00C974CF" w:rsidP="002C32A9">
      <w:pPr>
        <w:spacing w:after="0" w:line="360" w:lineRule="auto"/>
        <w:rPr>
          <w:b/>
          <w:bCs/>
          <w:sz w:val="20"/>
          <w:szCs w:val="20"/>
          <w:lang w:val="nl-NL"/>
        </w:rPr>
      </w:pPr>
      <w:r w:rsidRPr="00C974CF">
        <w:rPr>
          <w:b/>
          <w:bCs/>
          <w:lang w:val="nl-NL"/>
        </w:rPr>
        <w:lastRenderedPageBreak/>
        <w:br/>
      </w:r>
    </w:p>
    <w:p w14:paraId="65241FCC" w14:textId="35E4B4DE" w:rsidR="002C32A9" w:rsidRDefault="00C974CF" w:rsidP="002C32A9">
      <w:pPr>
        <w:spacing w:after="0" w:line="360" w:lineRule="auto"/>
        <w:rPr>
          <w:sz w:val="20"/>
          <w:szCs w:val="20"/>
          <w:lang w:val="nl-NL"/>
        </w:rPr>
      </w:pPr>
      <w:r w:rsidRPr="002C32A9">
        <w:rPr>
          <w:b/>
          <w:bCs/>
          <w:sz w:val="20"/>
          <w:szCs w:val="20"/>
          <w:lang w:val="nl-NL"/>
        </w:rPr>
        <w:t>Over TomTom</w:t>
      </w:r>
      <w:r w:rsidRPr="002C32A9">
        <w:rPr>
          <w:b/>
          <w:bCs/>
          <w:sz w:val="20"/>
          <w:szCs w:val="20"/>
          <w:lang w:val="nl-NL"/>
        </w:rPr>
        <w:br/>
      </w:r>
      <w:proofErr w:type="spellStart"/>
      <w:r w:rsidRPr="002C32A9">
        <w:rPr>
          <w:sz w:val="20"/>
          <w:szCs w:val="20"/>
          <w:lang w:val="nl-NL"/>
        </w:rPr>
        <w:t>TomTom</w:t>
      </w:r>
      <w:proofErr w:type="spellEnd"/>
      <w:r w:rsidRPr="002C32A9">
        <w:rPr>
          <w:sz w:val="20"/>
          <w:szCs w:val="20"/>
          <w:lang w:val="nl-NL"/>
        </w:rPr>
        <w:t xml:space="preserve"> is de toonaangevende onafhankelijke locatietechnologie specialist, die mobiliteit vormgeeft door middel van zeer nauwkeurige kaarten, navigatiesoftware, real-time verkeersinformatie en diensten. 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2C32A9">
        <w:rPr>
          <w:sz w:val="20"/>
          <w:szCs w:val="20"/>
          <w:lang w:val="nl-NL"/>
        </w:rPr>
        <w:t>connected</w:t>
      </w:r>
      <w:proofErr w:type="spellEnd"/>
      <w:r w:rsidRPr="002C32A9">
        <w:rPr>
          <w:sz w:val="20"/>
          <w:szCs w:val="20"/>
          <w:lang w:val="nl-NL"/>
        </w:rPr>
        <w:t xml:space="preserve"> voertuigen, smart </w:t>
      </w:r>
      <w:proofErr w:type="spellStart"/>
      <w:r w:rsidRPr="002C32A9">
        <w:rPr>
          <w:sz w:val="20"/>
          <w:szCs w:val="20"/>
          <w:lang w:val="nl-NL"/>
        </w:rPr>
        <w:t>mobility</w:t>
      </w:r>
      <w:proofErr w:type="spellEnd"/>
      <w:r w:rsidRPr="002C32A9">
        <w:rPr>
          <w:sz w:val="20"/>
          <w:szCs w:val="20"/>
          <w:lang w:val="nl-NL"/>
        </w:rPr>
        <w:t xml:space="preserve"> en, uiteindelijk, autonoom rijden mogelijk.</w:t>
      </w:r>
      <w:r w:rsidRPr="002C32A9">
        <w:rPr>
          <w:sz w:val="20"/>
          <w:szCs w:val="20"/>
          <w:lang w:val="nl-NL"/>
        </w:rPr>
        <w:br/>
      </w:r>
      <w:bookmarkStart w:id="0" w:name="_GoBack"/>
      <w:bookmarkEnd w:id="0"/>
      <w:r w:rsidRPr="002C32A9">
        <w:rPr>
          <w:sz w:val="20"/>
          <w:szCs w:val="20"/>
          <w:lang w:val="nl-NL"/>
        </w:rPr>
        <w:t xml:space="preserve">Het hoofdkantoor is gevestigd in Amsterdam en het bedrijf heeft kantoren in 30 landen. Wereldwijd </w:t>
      </w:r>
    </w:p>
    <w:p w14:paraId="1A52D3CD" w14:textId="3DCC63F9" w:rsidR="00C974CF" w:rsidRPr="002C32A9" w:rsidRDefault="00C974CF" w:rsidP="002C32A9">
      <w:pPr>
        <w:spacing w:after="0" w:line="360" w:lineRule="auto"/>
        <w:rPr>
          <w:b/>
          <w:bCs/>
          <w:color w:val="000000" w:themeColor="text1"/>
          <w:sz w:val="20"/>
          <w:szCs w:val="20"/>
          <w:lang w:val="nl-NL"/>
        </w:rPr>
      </w:pPr>
      <w:proofErr w:type="gramStart"/>
      <w:r w:rsidRPr="002C32A9">
        <w:rPr>
          <w:sz w:val="20"/>
          <w:szCs w:val="20"/>
          <w:lang w:val="nl-NL"/>
        </w:rPr>
        <w:t>vertrouwen</w:t>
      </w:r>
      <w:proofErr w:type="gramEnd"/>
      <w:r w:rsidRPr="002C32A9">
        <w:rPr>
          <w:sz w:val="20"/>
          <w:szCs w:val="20"/>
          <w:lang w:val="nl-NL"/>
        </w:rPr>
        <w:t xml:space="preserve"> honderden miljoenen mensen op de technologieën van TomTom. </w:t>
      </w:r>
      <w:r w:rsidRPr="002C32A9">
        <w:rPr>
          <w:sz w:val="20"/>
          <w:szCs w:val="20"/>
          <w:lang w:val="nl-NL"/>
        </w:rPr>
        <w:br/>
      </w:r>
      <w:hyperlink r:id="rId9" w:tgtFrame="_blank" w:history="1">
        <w:r w:rsidRPr="002C32A9">
          <w:rPr>
            <w:rStyle w:val="Hyperlink"/>
            <w:rFonts w:cstheme="minorBidi"/>
            <w:sz w:val="20"/>
            <w:szCs w:val="20"/>
            <w:lang w:val="nl-NL"/>
          </w:rPr>
          <w:t>www.tomtom.com</w:t>
        </w:r>
      </w:hyperlink>
      <w:r w:rsidRPr="002C32A9">
        <w:rPr>
          <w:sz w:val="20"/>
          <w:szCs w:val="20"/>
          <w:lang w:val="nl-NL"/>
        </w:rPr>
        <w:t> </w:t>
      </w:r>
    </w:p>
    <w:p w14:paraId="01EC6CD1" w14:textId="77777777" w:rsidR="002C32A9" w:rsidRDefault="002C32A9" w:rsidP="002C32A9">
      <w:pPr>
        <w:spacing w:after="0" w:line="360" w:lineRule="auto"/>
        <w:rPr>
          <w:sz w:val="20"/>
          <w:szCs w:val="20"/>
          <w:lang w:val="nl-NL"/>
        </w:rPr>
      </w:pPr>
    </w:p>
    <w:p w14:paraId="488B22FA" w14:textId="1CC9B9DF" w:rsidR="002C32A9" w:rsidRDefault="002C32A9" w:rsidP="002C32A9">
      <w:pPr>
        <w:spacing w:after="0" w:line="360" w:lineRule="auto"/>
        <w:rPr>
          <w:b/>
          <w:bCs/>
          <w:sz w:val="20"/>
          <w:szCs w:val="20"/>
          <w:lang w:val="nl-NL"/>
        </w:rPr>
      </w:pPr>
      <w:r>
        <w:rPr>
          <w:b/>
          <w:bCs/>
          <w:sz w:val="20"/>
          <w:szCs w:val="20"/>
          <w:lang w:val="nl-NL"/>
        </w:rPr>
        <w:t>Persinformatie:</w:t>
      </w:r>
    </w:p>
    <w:p w14:paraId="76439E21" w14:textId="0ADFD8C1" w:rsidR="002C32A9" w:rsidRPr="002C32A9" w:rsidRDefault="002C32A9" w:rsidP="002C32A9">
      <w:pPr>
        <w:spacing w:after="0" w:line="360" w:lineRule="auto"/>
        <w:rPr>
          <w:sz w:val="20"/>
          <w:szCs w:val="20"/>
        </w:rPr>
      </w:pPr>
      <w:r w:rsidRPr="002C32A9">
        <w:rPr>
          <w:sz w:val="20"/>
          <w:szCs w:val="20"/>
        </w:rPr>
        <w:t xml:space="preserve">Sandra Van </w:t>
      </w:r>
      <w:proofErr w:type="spellStart"/>
      <w:r w:rsidRPr="002C32A9">
        <w:rPr>
          <w:sz w:val="20"/>
          <w:szCs w:val="20"/>
        </w:rPr>
        <w:t>Hauwaert</w:t>
      </w:r>
      <w:proofErr w:type="spellEnd"/>
      <w:r w:rsidRPr="002C32A9">
        <w:rPr>
          <w:sz w:val="20"/>
          <w:szCs w:val="20"/>
        </w:rPr>
        <w:t xml:space="preserve">, Square Egg Communications, </w:t>
      </w:r>
      <w:hyperlink r:id="rId10" w:history="1">
        <w:r w:rsidRPr="002C32A9">
          <w:rPr>
            <w:rStyle w:val="Hyperlink"/>
            <w:rFonts w:cstheme="minorBidi"/>
            <w:sz w:val="20"/>
            <w:szCs w:val="20"/>
          </w:rPr>
          <w:t>sandra@square-egg.be</w:t>
        </w:r>
      </w:hyperlink>
      <w:r w:rsidRPr="002C32A9">
        <w:rPr>
          <w:sz w:val="20"/>
          <w:szCs w:val="20"/>
        </w:rPr>
        <w:t>, GSM 0497251816</w:t>
      </w:r>
    </w:p>
    <w:p w14:paraId="335ABAF7" w14:textId="77777777" w:rsidR="00C974CF" w:rsidRPr="002C32A9" w:rsidRDefault="00C974CF" w:rsidP="002C32A9">
      <w:pPr>
        <w:spacing w:after="0" w:line="360" w:lineRule="auto"/>
        <w:rPr>
          <w:b/>
          <w:bCs/>
          <w:sz w:val="20"/>
          <w:szCs w:val="20"/>
        </w:rPr>
      </w:pPr>
    </w:p>
    <w:sectPr w:rsidR="00C974CF" w:rsidRPr="002C32A9"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BC"/>
    <w:rsid w:val="00014CD3"/>
    <w:rsid w:val="00143A93"/>
    <w:rsid w:val="00292D3E"/>
    <w:rsid w:val="002C32A9"/>
    <w:rsid w:val="003B7EAA"/>
    <w:rsid w:val="00497BF2"/>
    <w:rsid w:val="006D382E"/>
    <w:rsid w:val="0072424A"/>
    <w:rsid w:val="007272BC"/>
    <w:rsid w:val="00814737"/>
    <w:rsid w:val="009C18DD"/>
    <w:rsid w:val="00A16A52"/>
    <w:rsid w:val="00A85288"/>
    <w:rsid w:val="00A94CC8"/>
    <w:rsid w:val="00AC50DB"/>
    <w:rsid w:val="00B809C2"/>
    <w:rsid w:val="00C12309"/>
    <w:rsid w:val="00C974CF"/>
    <w:rsid w:val="00F85930"/>
    <w:rsid w:val="00FE5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BC0D"/>
  <w14:defaultImageDpi w14:val="32767"/>
  <w15:chartTrackingRefBased/>
  <w15:docId w15:val="{371688DE-0D35-5747-B8DD-BFF2BE9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974CF"/>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974CF"/>
    <w:rPr>
      <w:rFonts w:cs="Times New Roman"/>
      <w:color w:val="0000FF"/>
      <w:u w:val="single"/>
    </w:rPr>
  </w:style>
  <w:style w:type="character" w:customStyle="1" w:styleId="normaltextrun">
    <w:name w:val="normaltextrun"/>
    <w:basedOn w:val="Standaardalinea-lettertype"/>
    <w:rsid w:val="00C974CF"/>
  </w:style>
  <w:style w:type="character" w:styleId="Onopgelostemelding">
    <w:name w:val="Unresolved Mention"/>
    <w:basedOn w:val="Standaardalinea-lettertype"/>
    <w:uiPriority w:val="99"/>
    <w:rsid w:val="00C974CF"/>
    <w:rPr>
      <w:color w:val="605E5C"/>
      <w:shd w:val="clear" w:color="auto" w:fill="E1DFDD"/>
    </w:rPr>
  </w:style>
  <w:style w:type="character" w:styleId="GevolgdeHyperlink">
    <w:name w:val="FollowedHyperlink"/>
    <w:basedOn w:val="Standaardalinea-lettertype"/>
    <w:uiPriority w:val="99"/>
    <w:semiHidden/>
    <w:unhideWhenUsed/>
    <w:rsid w:val="00C974CF"/>
    <w:rPr>
      <w:color w:val="954F72" w:themeColor="followedHyperlink"/>
      <w:u w:val="single"/>
    </w:rPr>
  </w:style>
  <w:style w:type="paragraph" w:styleId="Ballontekst">
    <w:name w:val="Balloon Text"/>
    <w:basedOn w:val="Standaard"/>
    <w:link w:val="BallontekstChar"/>
    <w:uiPriority w:val="99"/>
    <w:semiHidden/>
    <w:unhideWhenUsed/>
    <w:rsid w:val="00A8528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85288"/>
    <w:rPr>
      <w:rFonts w:ascii="Times New Roman" w:hAnsi="Times New Roman" w:cs="Times New Roman"/>
      <w:sz w:val="18"/>
      <w:szCs w:val="18"/>
      <w:lang w:val="en-US"/>
    </w:rPr>
  </w:style>
  <w:style w:type="character" w:styleId="Verwijzingopmerking">
    <w:name w:val="annotation reference"/>
    <w:basedOn w:val="Standaardalinea-lettertype"/>
    <w:uiPriority w:val="99"/>
    <w:semiHidden/>
    <w:unhideWhenUsed/>
    <w:rsid w:val="00C12309"/>
    <w:rPr>
      <w:sz w:val="16"/>
      <w:szCs w:val="16"/>
    </w:rPr>
  </w:style>
  <w:style w:type="paragraph" w:styleId="Tekstopmerking">
    <w:name w:val="annotation text"/>
    <w:basedOn w:val="Standaard"/>
    <w:link w:val="TekstopmerkingChar"/>
    <w:uiPriority w:val="99"/>
    <w:semiHidden/>
    <w:unhideWhenUsed/>
    <w:rsid w:val="00C123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2309"/>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12309"/>
    <w:rPr>
      <w:b/>
      <w:bCs/>
    </w:rPr>
  </w:style>
  <w:style w:type="character" w:customStyle="1" w:styleId="OnderwerpvanopmerkingChar">
    <w:name w:val="Onderwerp van opmerking Char"/>
    <w:basedOn w:val="TekstopmerkingChar"/>
    <w:link w:val="Onderwerpvanopmerking"/>
    <w:uiPriority w:val="99"/>
    <w:semiHidden/>
    <w:rsid w:val="00C1230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0463">
      <w:bodyDiv w:val="1"/>
      <w:marLeft w:val="0"/>
      <w:marRight w:val="0"/>
      <w:marTop w:val="0"/>
      <w:marBottom w:val="0"/>
      <w:divBdr>
        <w:top w:val="none" w:sz="0" w:space="0" w:color="auto"/>
        <w:left w:val="none" w:sz="0" w:space="0" w:color="auto"/>
        <w:bottom w:val="none" w:sz="0" w:space="0" w:color="auto"/>
        <w:right w:val="none" w:sz="0" w:space="0" w:color="auto"/>
      </w:divBdr>
    </w:div>
    <w:div w:id="594553141">
      <w:bodyDiv w:val="1"/>
      <w:marLeft w:val="0"/>
      <w:marRight w:val="0"/>
      <w:marTop w:val="0"/>
      <w:marBottom w:val="0"/>
      <w:divBdr>
        <w:top w:val="none" w:sz="0" w:space="0" w:color="auto"/>
        <w:left w:val="none" w:sz="0" w:space="0" w:color="auto"/>
        <w:bottom w:val="none" w:sz="0" w:space="0" w:color="auto"/>
        <w:right w:val="none" w:sz="0" w:space="0" w:color="auto"/>
      </w:divBdr>
    </w:div>
    <w:div w:id="732507412">
      <w:bodyDiv w:val="1"/>
      <w:marLeft w:val="0"/>
      <w:marRight w:val="0"/>
      <w:marTop w:val="0"/>
      <w:marBottom w:val="0"/>
      <w:divBdr>
        <w:top w:val="none" w:sz="0" w:space="0" w:color="auto"/>
        <w:left w:val="none" w:sz="0" w:space="0" w:color="auto"/>
        <w:bottom w:val="none" w:sz="0" w:space="0" w:color="auto"/>
        <w:right w:val="none" w:sz="0" w:space="0" w:color="auto"/>
      </w:divBdr>
    </w:div>
    <w:div w:id="838619541">
      <w:bodyDiv w:val="1"/>
      <w:marLeft w:val="0"/>
      <w:marRight w:val="0"/>
      <w:marTop w:val="0"/>
      <w:marBottom w:val="0"/>
      <w:divBdr>
        <w:top w:val="none" w:sz="0" w:space="0" w:color="auto"/>
        <w:left w:val="none" w:sz="0" w:space="0" w:color="auto"/>
        <w:bottom w:val="none" w:sz="0" w:space="0" w:color="auto"/>
        <w:right w:val="none" w:sz="0" w:space="0" w:color="auto"/>
      </w:divBdr>
    </w:div>
    <w:div w:id="11491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tomtom.com/routing-api/routing-api-documentation" TargetMode="External"/><Relationship Id="rId3" Type="http://schemas.openxmlformats.org/officeDocument/2006/relationships/webSettings" Target="webSettings.xml"/><Relationship Id="rId7" Type="http://schemas.openxmlformats.org/officeDocument/2006/relationships/hyperlink" Target="https://developer.tomtom.com/search-ap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eloper.tomtom.com/" TargetMode="External"/><Relationship Id="rId11" Type="http://schemas.openxmlformats.org/officeDocument/2006/relationships/fontTable" Target="fontTable.xml"/><Relationship Id="rId5" Type="http://schemas.openxmlformats.org/officeDocument/2006/relationships/hyperlink" Target="https://www.tomtom.com/nl_nl/" TargetMode="External"/><Relationship Id="rId10" Type="http://schemas.openxmlformats.org/officeDocument/2006/relationships/hyperlink" Target="mailto:sandra@square-egg.be" TargetMode="External"/><Relationship Id="rId4" Type="http://schemas.openxmlformats.org/officeDocument/2006/relationships/image" Target="media/image1.png"/><Relationship Id="rId9" Type="http://schemas.openxmlformats.org/officeDocument/2006/relationships/hyperlink" Target="http://www.tomtom.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2</cp:revision>
  <dcterms:created xsi:type="dcterms:W3CDTF">2020-11-12T11:39:00Z</dcterms:created>
  <dcterms:modified xsi:type="dcterms:W3CDTF">2020-11-12T11:39:00Z</dcterms:modified>
</cp:coreProperties>
</file>